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05" w:rsidRPr="00DE17C2" w:rsidRDefault="00863FEA" w:rsidP="00711705">
      <w:pPr>
        <w:tabs>
          <w:tab w:val="clear" w:pos="1134"/>
        </w:tabs>
        <w:ind w:left="0" w:firstLine="0"/>
        <w:jc w:val="center"/>
        <w:rPr>
          <w:b/>
          <w:smallCaps/>
          <w:sz w:val="24"/>
        </w:rPr>
      </w:pPr>
      <w:r w:rsidRPr="00DE17C2">
        <w:rPr>
          <w:b/>
          <w:smallCaps/>
          <w:sz w:val="24"/>
        </w:rPr>
        <w:t>MODELE DELIBERATION</w:t>
      </w:r>
    </w:p>
    <w:p w:rsidR="00DE17C2" w:rsidRPr="00987411" w:rsidRDefault="00711705" w:rsidP="00987411">
      <w:pPr>
        <w:tabs>
          <w:tab w:val="clear" w:pos="1134"/>
        </w:tabs>
        <w:ind w:left="0" w:firstLine="0"/>
        <w:jc w:val="center"/>
        <w:rPr>
          <w:smallCaps/>
          <w:sz w:val="24"/>
        </w:rPr>
      </w:pPr>
      <w:r w:rsidRPr="00DE17C2">
        <w:rPr>
          <w:smallCaps/>
          <w:sz w:val="24"/>
        </w:rPr>
        <w:t>Adhésion à un groupement d</w:t>
      </w:r>
      <w:r w:rsidR="00283EA2" w:rsidRPr="00DE17C2">
        <w:rPr>
          <w:smallCaps/>
          <w:sz w:val="24"/>
        </w:rPr>
        <w:t xml:space="preserve">e commande </w:t>
      </w:r>
      <w:r w:rsidR="00B27EA4" w:rsidRPr="00DE17C2">
        <w:rPr>
          <w:smallCaps/>
          <w:sz w:val="24"/>
        </w:rPr>
        <w:t xml:space="preserve">pour </w:t>
      </w:r>
      <w:r w:rsidR="00304C45" w:rsidRPr="00DE17C2">
        <w:rPr>
          <w:smallCaps/>
          <w:sz w:val="24"/>
        </w:rPr>
        <w:t> </w:t>
      </w:r>
      <w:r w:rsidR="00740D06" w:rsidRPr="00DE17C2">
        <w:rPr>
          <w:smallCaps/>
          <w:sz w:val="24"/>
        </w:rPr>
        <w:t>l’</w:t>
      </w:r>
      <w:r w:rsidR="00E2383F" w:rsidRPr="00DE17C2">
        <w:rPr>
          <w:smallCaps/>
          <w:sz w:val="24"/>
        </w:rPr>
        <w:t>achat d’é</w:t>
      </w:r>
      <w:r w:rsidR="00906B0F" w:rsidRPr="00DE17C2">
        <w:rPr>
          <w:smallCaps/>
          <w:sz w:val="24"/>
        </w:rPr>
        <w:t>nergies</w:t>
      </w:r>
      <w:r w:rsidR="00304C45" w:rsidRPr="00DE17C2">
        <w:rPr>
          <w:smallCaps/>
          <w:sz w:val="24"/>
        </w:rPr>
        <w:t xml:space="preserve"> </w:t>
      </w:r>
    </w:p>
    <w:p w:rsidR="00711705" w:rsidRPr="00491732" w:rsidRDefault="00711705" w:rsidP="00711705">
      <w:pPr>
        <w:tabs>
          <w:tab w:val="clear" w:pos="1134"/>
          <w:tab w:val="left" w:pos="360"/>
        </w:tabs>
        <w:ind w:left="360" w:hanging="360"/>
        <w:jc w:val="both"/>
        <w:rPr>
          <w:sz w:val="16"/>
          <w:szCs w:val="16"/>
        </w:rPr>
      </w:pPr>
    </w:p>
    <w:p w:rsidR="00B27EA4" w:rsidRPr="00DE17C2" w:rsidRDefault="00906B0F" w:rsidP="00B27EA4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>Vu la directive européenne n°2009/72/CE du 13 juillet 2009 concernant les règles communes pour le marché intérieur d’électricité,</w:t>
      </w:r>
    </w:p>
    <w:p w:rsidR="00B27EA4" w:rsidRPr="00DE17C2" w:rsidRDefault="007B5A58" w:rsidP="00B27EA4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 xml:space="preserve">Vu le code </w:t>
      </w:r>
      <w:r w:rsidR="00B27EA4" w:rsidRPr="00DE17C2">
        <w:rPr>
          <w:sz w:val="24"/>
        </w:rPr>
        <w:t>de l’énergie,</w:t>
      </w:r>
    </w:p>
    <w:p w:rsidR="00F019E1" w:rsidRPr="00DE17C2" w:rsidRDefault="00B27EA4" w:rsidP="00B27EA4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 xml:space="preserve">Vu le </w:t>
      </w:r>
      <w:r w:rsidR="00ED6C40" w:rsidRPr="00DE17C2">
        <w:rPr>
          <w:sz w:val="24"/>
        </w:rPr>
        <w:t>c</w:t>
      </w:r>
      <w:r w:rsidRPr="00DE17C2">
        <w:rPr>
          <w:sz w:val="24"/>
        </w:rPr>
        <w:t>ode général des collectivités territoriales,</w:t>
      </w:r>
      <w:r w:rsidR="006A1D97" w:rsidRPr="00DE17C2">
        <w:rPr>
          <w:sz w:val="24"/>
        </w:rPr>
        <w:t xml:space="preserve"> </w:t>
      </w:r>
    </w:p>
    <w:p w:rsidR="00F36361" w:rsidRDefault="00E96634" w:rsidP="00B27EA4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>Vu l’ordonnance n°2015-899 du 23/07/2015 relative aux marchés publics</w:t>
      </w:r>
      <w:r w:rsidR="00F019E1" w:rsidRPr="00DE17C2">
        <w:rPr>
          <w:sz w:val="24"/>
        </w:rPr>
        <w:t xml:space="preserve">, notamment son article </w:t>
      </w:r>
      <w:r w:rsidRPr="00DE17C2">
        <w:rPr>
          <w:sz w:val="24"/>
        </w:rPr>
        <w:t>2</w:t>
      </w:r>
      <w:r w:rsidR="00F019E1" w:rsidRPr="00DE17C2">
        <w:rPr>
          <w:sz w:val="24"/>
        </w:rPr>
        <w:t>8,</w:t>
      </w:r>
    </w:p>
    <w:p w:rsidR="00ED2AE7" w:rsidRDefault="00F36361" w:rsidP="00B27EA4">
      <w:pPr>
        <w:tabs>
          <w:tab w:val="clear" w:pos="1134"/>
        </w:tabs>
        <w:ind w:left="0" w:firstLine="0"/>
        <w:jc w:val="both"/>
        <w:rPr>
          <w:sz w:val="24"/>
        </w:rPr>
      </w:pPr>
      <w:r>
        <w:rPr>
          <w:sz w:val="24"/>
        </w:rPr>
        <w:t>Vu les statuts du SDE 65</w:t>
      </w:r>
      <w:r w:rsidR="00987411">
        <w:rPr>
          <w:sz w:val="24"/>
        </w:rPr>
        <w:t xml:space="preserve">  </w:t>
      </w:r>
      <w:r w:rsidR="005552B7">
        <w:rPr>
          <w:sz w:val="24"/>
        </w:rPr>
        <w:t>modifiés et approuvés par arrêté préfectoral du 5 mai 2017</w:t>
      </w:r>
    </w:p>
    <w:p w:rsidR="00304C45" w:rsidRPr="00987411" w:rsidRDefault="00ED2AE7" w:rsidP="00304C45">
      <w:pPr>
        <w:tabs>
          <w:tab w:val="clear" w:pos="1134"/>
        </w:tabs>
        <w:ind w:left="0" w:firstLine="0"/>
        <w:jc w:val="both"/>
        <w:rPr>
          <w:sz w:val="24"/>
        </w:rPr>
      </w:pPr>
      <w:r>
        <w:rPr>
          <w:sz w:val="24"/>
        </w:rPr>
        <w:t>Vu le Groupement de commandes pour l’achat d’énergie institué le 19 juin 2015</w:t>
      </w:r>
      <w:r w:rsidR="00BC11E3">
        <w:rPr>
          <w:sz w:val="24"/>
        </w:rPr>
        <w:t xml:space="preserve"> </w:t>
      </w:r>
      <w:r w:rsidR="00776ED2" w:rsidRPr="00DE17C2">
        <w:rPr>
          <w:sz w:val="24"/>
        </w:rPr>
        <w:t xml:space="preserve">par </w:t>
      </w:r>
      <w:r w:rsidR="00F36361">
        <w:rPr>
          <w:sz w:val="24"/>
        </w:rPr>
        <w:t>le SDE 65, le Département des Hautes-Pyrénées et la Communauté d’Agglomération du Grand Tarbes</w:t>
      </w:r>
      <w:r w:rsidR="00987411">
        <w:rPr>
          <w:i/>
          <w:sz w:val="24"/>
        </w:rPr>
        <w:t xml:space="preserve"> </w:t>
      </w:r>
      <w:r w:rsidR="00987411">
        <w:rPr>
          <w:sz w:val="24"/>
        </w:rPr>
        <w:t>devenue Tarbes Lourdes Pyrénées.</w:t>
      </w:r>
    </w:p>
    <w:p w:rsidR="006B4542" w:rsidRPr="00B62EBA" w:rsidRDefault="006B4542" w:rsidP="00711705">
      <w:pPr>
        <w:tabs>
          <w:tab w:val="clear" w:pos="1134"/>
        </w:tabs>
        <w:ind w:left="0" w:firstLine="0"/>
        <w:jc w:val="both"/>
        <w:rPr>
          <w:szCs w:val="20"/>
        </w:rPr>
      </w:pPr>
    </w:p>
    <w:p w:rsidR="006B4542" w:rsidRPr="00DE17C2" w:rsidRDefault="006B4542" w:rsidP="006B4542">
      <w:pPr>
        <w:tabs>
          <w:tab w:val="clear" w:pos="1134"/>
        </w:tabs>
        <w:ind w:left="0" w:firstLine="0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 xml:space="preserve">Considérant </w:t>
      </w:r>
      <w:r w:rsidR="001E4A76">
        <w:rPr>
          <w:rFonts w:cs="Arial"/>
          <w:sz w:val="24"/>
        </w:rPr>
        <w:t xml:space="preserve">que le </w:t>
      </w:r>
      <w:r w:rsidR="00F36361">
        <w:rPr>
          <w:rFonts w:cs="Arial"/>
          <w:sz w:val="24"/>
        </w:rPr>
        <w:t>SDE 65 demeure le coordonnateur du groupement</w:t>
      </w:r>
      <w:r w:rsidRPr="00DE17C2">
        <w:rPr>
          <w:rFonts w:cs="Arial"/>
          <w:sz w:val="24"/>
        </w:rPr>
        <w:t>,</w:t>
      </w:r>
    </w:p>
    <w:p w:rsidR="006B4542" w:rsidRPr="00B62EBA" w:rsidRDefault="006B4542" w:rsidP="006B4542">
      <w:pPr>
        <w:tabs>
          <w:tab w:val="clear" w:pos="1134"/>
        </w:tabs>
        <w:ind w:left="0" w:firstLine="0"/>
        <w:jc w:val="both"/>
        <w:rPr>
          <w:rFonts w:cs="Arial"/>
          <w:szCs w:val="20"/>
        </w:rPr>
      </w:pPr>
    </w:p>
    <w:p w:rsidR="006B4542" w:rsidRPr="00DE17C2" w:rsidRDefault="006B4542" w:rsidP="006B4542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>Considérant que le groupement est constitué pour une durée illimitée,</w:t>
      </w:r>
    </w:p>
    <w:p w:rsidR="00776ED2" w:rsidRPr="00B62EBA" w:rsidRDefault="00776ED2" w:rsidP="00711705">
      <w:pPr>
        <w:tabs>
          <w:tab w:val="clear" w:pos="1134"/>
        </w:tabs>
        <w:ind w:left="0" w:firstLine="0"/>
        <w:jc w:val="both"/>
        <w:rPr>
          <w:szCs w:val="20"/>
        </w:rPr>
      </w:pPr>
    </w:p>
    <w:p w:rsidR="00AE2E37" w:rsidRPr="00DE17C2" w:rsidRDefault="00304C45" w:rsidP="00AE2E37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 xml:space="preserve">Considérant que la mutualisation </w:t>
      </w:r>
      <w:r w:rsidR="006B4542" w:rsidRPr="00DE17C2">
        <w:rPr>
          <w:sz w:val="24"/>
        </w:rPr>
        <w:t>permet</w:t>
      </w:r>
      <w:r w:rsidRPr="00DE17C2">
        <w:rPr>
          <w:sz w:val="24"/>
        </w:rPr>
        <w:t xml:space="preserve"> d’effectuer plus efficacement les opérations de mise en concurrence et incidemment d’obtenir des meilleurs prix,</w:t>
      </w:r>
      <w:r w:rsidR="00776ED2" w:rsidRPr="00DE17C2">
        <w:rPr>
          <w:sz w:val="24"/>
        </w:rPr>
        <w:t xml:space="preserve"> </w:t>
      </w:r>
    </w:p>
    <w:p w:rsidR="00AE2E37" w:rsidRPr="00B62EBA" w:rsidRDefault="00AE2E37" w:rsidP="00711705">
      <w:pPr>
        <w:tabs>
          <w:tab w:val="clear" w:pos="1134"/>
        </w:tabs>
        <w:ind w:left="0" w:firstLine="0"/>
        <w:jc w:val="both"/>
        <w:rPr>
          <w:szCs w:val="20"/>
        </w:rPr>
      </w:pPr>
    </w:p>
    <w:p w:rsidR="00304C45" w:rsidRPr="00DE17C2" w:rsidRDefault="00304C45" w:rsidP="00304C45">
      <w:pPr>
        <w:tabs>
          <w:tab w:val="clear" w:pos="1134"/>
        </w:tabs>
        <w:ind w:left="0" w:firstLine="0"/>
        <w:jc w:val="both"/>
        <w:rPr>
          <w:sz w:val="24"/>
        </w:rPr>
      </w:pPr>
      <w:r w:rsidRPr="00DE17C2">
        <w:rPr>
          <w:sz w:val="24"/>
        </w:rPr>
        <w:t xml:space="preserve">Considérant </w:t>
      </w:r>
      <w:r w:rsidR="00AE2E37" w:rsidRPr="00DE17C2">
        <w:rPr>
          <w:sz w:val="24"/>
        </w:rPr>
        <w:t xml:space="preserve">que ce groupement présente un intérêt pour </w:t>
      </w:r>
      <w:r w:rsidR="00BA50A5" w:rsidRPr="00DE17C2">
        <w:rPr>
          <w:sz w:val="24"/>
          <w:highlight w:val="yellow"/>
        </w:rPr>
        <w:t>« Nom de la Collectivité</w:t>
      </w:r>
      <w:r w:rsidR="009F451A" w:rsidRPr="00DE17C2">
        <w:rPr>
          <w:sz w:val="24"/>
          <w:highlight w:val="yellow"/>
        </w:rPr>
        <w:t xml:space="preserve"> / Nom du Membre</w:t>
      </w:r>
      <w:r w:rsidR="00BA50A5" w:rsidRPr="00DE17C2">
        <w:rPr>
          <w:sz w:val="24"/>
          <w:highlight w:val="yellow"/>
        </w:rPr>
        <w:t> »</w:t>
      </w:r>
      <w:r w:rsidR="00AE2E37" w:rsidRPr="00DE17C2">
        <w:rPr>
          <w:sz w:val="24"/>
        </w:rPr>
        <w:t xml:space="preserve"> au regard de ses</w:t>
      </w:r>
      <w:r w:rsidR="00E96634" w:rsidRPr="00DE17C2">
        <w:rPr>
          <w:sz w:val="24"/>
        </w:rPr>
        <w:t xml:space="preserve"> besoins propres et </w:t>
      </w:r>
      <w:r w:rsidR="00AD434E" w:rsidRPr="00DE17C2">
        <w:rPr>
          <w:sz w:val="24"/>
        </w:rPr>
        <w:t>qu’</w:t>
      </w:r>
      <w:r w:rsidR="00E96634" w:rsidRPr="00DE17C2">
        <w:rPr>
          <w:sz w:val="24"/>
        </w:rPr>
        <w:t xml:space="preserve">il sera </w:t>
      </w:r>
      <w:r w:rsidR="00AD434E" w:rsidRPr="00DE17C2">
        <w:rPr>
          <w:sz w:val="24"/>
        </w:rPr>
        <w:t xml:space="preserve">ainsi </w:t>
      </w:r>
      <w:r w:rsidR="00BC11E3">
        <w:rPr>
          <w:sz w:val="24"/>
        </w:rPr>
        <w:t>passé des marchés</w:t>
      </w:r>
      <w:r w:rsidR="00987411">
        <w:rPr>
          <w:sz w:val="24"/>
        </w:rPr>
        <w:t xml:space="preserve">, </w:t>
      </w:r>
      <w:r w:rsidR="00E96634" w:rsidRPr="00DE17C2">
        <w:rPr>
          <w:sz w:val="24"/>
        </w:rPr>
        <w:t>accords-cadres</w:t>
      </w:r>
      <w:r w:rsidR="00AD434E" w:rsidRPr="00DE17C2">
        <w:rPr>
          <w:sz w:val="24"/>
        </w:rPr>
        <w:t xml:space="preserve"> </w:t>
      </w:r>
      <w:r w:rsidR="00987411">
        <w:rPr>
          <w:sz w:val="24"/>
        </w:rPr>
        <w:t xml:space="preserve"> ou marchés subséquents </w:t>
      </w:r>
      <w:r w:rsidR="00AD434E" w:rsidRPr="00DE17C2">
        <w:rPr>
          <w:sz w:val="24"/>
        </w:rPr>
        <w:t>par le Groupement,</w:t>
      </w:r>
    </w:p>
    <w:p w:rsidR="00BA50A5" w:rsidRPr="00DE17C2" w:rsidRDefault="00BA50A5" w:rsidP="00711705">
      <w:pPr>
        <w:tabs>
          <w:tab w:val="clear" w:pos="1134"/>
        </w:tabs>
        <w:ind w:left="0" w:firstLine="0"/>
        <w:jc w:val="both"/>
        <w:rPr>
          <w:rFonts w:cs="Arial"/>
          <w:sz w:val="24"/>
        </w:rPr>
      </w:pPr>
    </w:p>
    <w:p w:rsidR="00711705" w:rsidRPr="00DE17C2" w:rsidRDefault="001C40C1" w:rsidP="00711705">
      <w:pPr>
        <w:tabs>
          <w:tab w:val="clear" w:pos="1134"/>
        </w:tabs>
        <w:ind w:left="0" w:firstLine="0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 xml:space="preserve">Sur proposition de </w:t>
      </w:r>
      <w:r w:rsidR="00711705" w:rsidRPr="00DE17C2">
        <w:rPr>
          <w:rFonts w:cs="Arial"/>
          <w:sz w:val="24"/>
          <w:highlight w:val="yellow"/>
        </w:rPr>
        <w:t>Monsieur le Maire</w:t>
      </w:r>
      <w:r w:rsidR="00146C75" w:rsidRPr="00DE17C2">
        <w:rPr>
          <w:rFonts w:cs="Arial"/>
          <w:sz w:val="24"/>
          <w:highlight w:val="yellow"/>
        </w:rPr>
        <w:t>/ Monsieur le Président</w:t>
      </w:r>
      <w:r w:rsidR="009F451A" w:rsidRPr="00DE17C2">
        <w:rPr>
          <w:rFonts w:cs="Arial"/>
          <w:sz w:val="24"/>
          <w:highlight w:val="yellow"/>
        </w:rPr>
        <w:t xml:space="preserve"> /Monsieur Le Directeur</w:t>
      </w:r>
      <w:r w:rsidR="00F71DE2" w:rsidRPr="00DE17C2">
        <w:rPr>
          <w:rFonts w:cs="Arial"/>
          <w:sz w:val="24"/>
        </w:rPr>
        <w:t xml:space="preserve"> et</w:t>
      </w:r>
      <w:r w:rsidR="0011687B" w:rsidRPr="00DE17C2">
        <w:rPr>
          <w:rFonts w:cs="Arial"/>
          <w:sz w:val="24"/>
        </w:rPr>
        <w:t>,</w:t>
      </w:r>
      <w:r w:rsidR="00F71DE2" w:rsidRPr="00DE17C2">
        <w:rPr>
          <w:rFonts w:cs="Arial"/>
          <w:sz w:val="24"/>
        </w:rPr>
        <w:t xml:space="preserve"> après avoir </w:t>
      </w:r>
      <w:bookmarkStart w:id="0" w:name="_GoBack"/>
      <w:bookmarkEnd w:id="0"/>
      <w:r w:rsidR="00F71DE2" w:rsidRPr="00DE17C2">
        <w:rPr>
          <w:rFonts w:cs="Arial"/>
          <w:sz w:val="24"/>
        </w:rPr>
        <w:t>entendu son exposé</w:t>
      </w:r>
      <w:r w:rsidR="00146C75" w:rsidRPr="00DE17C2">
        <w:rPr>
          <w:rFonts w:cs="Arial"/>
          <w:sz w:val="24"/>
        </w:rPr>
        <w:t xml:space="preserve">, </w:t>
      </w:r>
      <w:r w:rsidR="00146C75" w:rsidRPr="00DE17C2">
        <w:rPr>
          <w:rFonts w:cs="Arial"/>
          <w:sz w:val="24"/>
          <w:highlight w:val="yellow"/>
        </w:rPr>
        <w:t>le Conseil Municipal/le Conseil Communautaire/le Comité S</w:t>
      </w:r>
      <w:r w:rsidRPr="00DE17C2">
        <w:rPr>
          <w:rFonts w:cs="Arial"/>
          <w:sz w:val="24"/>
          <w:highlight w:val="yellow"/>
        </w:rPr>
        <w:t>yndical</w:t>
      </w:r>
      <w:r w:rsidRPr="00DE17C2">
        <w:rPr>
          <w:rFonts w:cs="Arial"/>
          <w:sz w:val="24"/>
        </w:rPr>
        <w:t xml:space="preserve"> </w:t>
      </w:r>
      <w:r w:rsidR="006F2804" w:rsidRPr="00DE17C2">
        <w:rPr>
          <w:rFonts w:cs="Arial"/>
          <w:sz w:val="24"/>
        </w:rPr>
        <w:t>décide, après en avoir délibéré</w:t>
      </w:r>
      <w:r w:rsidR="00F71DE2" w:rsidRPr="00DE17C2">
        <w:rPr>
          <w:rFonts w:cs="Arial"/>
          <w:sz w:val="24"/>
        </w:rPr>
        <w:t xml:space="preserve"> à l’unanimité des membres et représentants :</w:t>
      </w:r>
    </w:p>
    <w:p w:rsidR="00F71DE2" w:rsidRPr="00DE17C2" w:rsidRDefault="00F71DE2" w:rsidP="00711705">
      <w:pPr>
        <w:tabs>
          <w:tab w:val="clear" w:pos="1134"/>
        </w:tabs>
        <w:ind w:left="0" w:firstLine="0"/>
        <w:jc w:val="both"/>
        <w:rPr>
          <w:rFonts w:cs="Arial"/>
          <w:sz w:val="24"/>
        </w:rPr>
      </w:pPr>
    </w:p>
    <w:p w:rsidR="00711705" w:rsidRPr="00DE17C2" w:rsidRDefault="00987411" w:rsidP="007D0D7B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>
        <w:rPr>
          <w:rFonts w:cs="Arial"/>
          <w:sz w:val="24"/>
        </w:rPr>
        <w:t>D’</w:t>
      </w:r>
      <w:r w:rsidR="00B86AD5">
        <w:rPr>
          <w:rFonts w:cs="Arial"/>
          <w:sz w:val="24"/>
        </w:rPr>
        <w:t>autoriser</w:t>
      </w:r>
      <w:r w:rsidR="00AD434E" w:rsidRPr="00DE17C2">
        <w:rPr>
          <w:rFonts w:cs="Arial"/>
          <w:sz w:val="24"/>
        </w:rPr>
        <w:t xml:space="preserve"> </w:t>
      </w:r>
      <w:r w:rsidR="00711705" w:rsidRPr="00DE17C2">
        <w:rPr>
          <w:rFonts w:cs="Arial"/>
          <w:sz w:val="24"/>
        </w:rPr>
        <w:t xml:space="preserve">l’adhésion </w:t>
      </w:r>
      <w:r w:rsidR="0084455F" w:rsidRPr="00DE17C2">
        <w:rPr>
          <w:rFonts w:cs="Arial"/>
          <w:sz w:val="24"/>
        </w:rPr>
        <w:t xml:space="preserve">de </w:t>
      </w:r>
      <w:r w:rsidR="009F451A" w:rsidRPr="00DE17C2">
        <w:rPr>
          <w:sz w:val="24"/>
          <w:highlight w:val="yellow"/>
        </w:rPr>
        <w:t>« Nom de la Collectivité / Nom du Membre »</w:t>
      </w:r>
      <w:r w:rsidR="00AD434E" w:rsidRPr="00DE17C2">
        <w:rPr>
          <w:sz w:val="24"/>
        </w:rPr>
        <w:t xml:space="preserve"> </w:t>
      </w:r>
      <w:r w:rsidR="00711705" w:rsidRPr="00DE17C2">
        <w:rPr>
          <w:rFonts w:cs="Arial"/>
          <w:sz w:val="24"/>
        </w:rPr>
        <w:t>au groupement</w:t>
      </w:r>
      <w:r w:rsidR="00B947A8" w:rsidRPr="00DE17C2">
        <w:rPr>
          <w:rFonts w:cs="Arial"/>
          <w:sz w:val="24"/>
        </w:rPr>
        <w:t xml:space="preserve"> de commande</w:t>
      </w:r>
      <w:r w:rsidR="00AD434E" w:rsidRPr="00DE17C2">
        <w:rPr>
          <w:rFonts w:cs="Arial"/>
          <w:sz w:val="24"/>
        </w:rPr>
        <w:t>s</w:t>
      </w:r>
      <w:r w:rsidR="00B947A8" w:rsidRPr="00DE17C2">
        <w:rPr>
          <w:rFonts w:cs="Arial"/>
          <w:sz w:val="24"/>
        </w:rPr>
        <w:t xml:space="preserve"> </w:t>
      </w:r>
      <w:r w:rsidR="00666077">
        <w:rPr>
          <w:sz w:val="24"/>
        </w:rPr>
        <w:t>pour</w:t>
      </w:r>
      <w:r w:rsidR="00EE7673" w:rsidRPr="00DE17C2">
        <w:rPr>
          <w:sz w:val="24"/>
        </w:rPr>
        <w:t> l’achat d’énergie</w:t>
      </w:r>
      <w:r w:rsidR="006F2804" w:rsidRPr="00DE17C2">
        <w:rPr>
          <w:sz w:val="24"/>
        </w:rPr>
        <w:t>s</w:t>
      </w:r>
      <w:r w:rsidR="00EE7673" w:rsidRPr="00DE17C2">
        <w:rPr>
          <w:sz w:val="24"/>
        </w:rPr>
        <w:t xml:space="preserve">, </w:t>
      </w:r>
      <w:r w:rsidR="000D7BAC" w:rsidRPr="00DE17C2">
        <w:rPr>
          <w:sz w:val="24"/>
        </w:rPr>
        <w:t>pour une durée illimitée</w:t>
      </w:r>
      <w:r w:rsidR="00304C45" w:rsidRPr="00DE17C2">
        <w:rPr>
          <w:rFonts w:cs="Arial"/>
          <w:sz w:val="24"/>
        </w:rPr>
        <w:t>,</w:t>
      </w:r>
    </w:p>
    <w:p w:rsidR="00B947A8" w:rsidRPr="00DE17C2" w:rsidRDefault="00B947A8" w:rsidP="007D0D7B">
      <w:pPr>
        <w:tabs>
          <w:tab w:val="clear" w:pos="1134"/>
        </w:tabs>
        <w:ind w:left="426" w:firstLine="0"/>
        <w:jc w:val="both"/>
        <w:rPr>
          <w:rFonts w:cs="Arial"/>
          <w:sz w:val="24"/>
        </w:rPr>
      </w:pPr>
    </w:p>
    <w:p w:rsidR="00711705" w:rsidRPr="00DE17C2" w:rsidRDefault="00F71DE2" w:rsidP="007D0D7B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>d’</w:t>
      </w:r>
      <w:r w:rsidR="00711705" w:rsidRPr="00DE17C2">
        <w:rPr>
          <w:rFonts w:cs="Arial"/>
          <w:sz w:val="24"/>
        </w:rPr>
        <w:t xml:space="preserve">autoriser </w:t>
      </w:r>
      <w:r w:rsidR="009F451A" w:rsidRPr="00DE17C2">
        <w:rPr>
          <w:rFonts w:cs="Arial"/>
          <w:sz w:val="24"/>
          <w:highlight w:val="yellow"/>
        </w:rPr>
        <w:t>Monsieur le Maire/ Monsieur le Président /Monsieur Le Directeur</w:t>
      </w:r>
      <w:r w:rsidR="009F451A" w:rsidRPr="00DE17C2">
        <w:rPr>
          <w:rFonts w:cs="Arial"/>
          <w:sz w:val="24"/>
        </w:rPr>
        <w:t xml:space="preserve"> </w:t>
      </w:r>
      <w:r w:rsidR="00711705" w:rsidRPr="00DE17C2">
        <w:rPr>
          <w:rFonts w:cs="Arial"/>
          <w:sz w:val="24"/>
        </w:rPr>
        <w:t xml:space="preserve">à signer </w:t>
      </w:r>
      <w:r w:rsidR="003B69F5" w:rsidRPr="00DE17C2">
        <w:rPr>
          <w:rFonts w:cs="Arial"/>
          <w:sz w:val="24"/>
        </w:rPr>
        <w:t>la</w:t>
      </w:r>
      <w:r w:rsidR="00AD434E" w:rsidRPr="00DE17C2">
        <w:rPr>
          <w:rFonts w:cs="Arial"/>
          <w:sz w:val="24"/>
        </w:rPr>
        <w:t xml:space="preserve"> </w:t>
      </w:r>
      <w:r w:rsidR="003B69F5" w:rsidRPr="00DE17C2">
        <w:rPr>
          <w:rFonts w:cs="Arial"/>
          <w:sz w:val="24"/>
        </w:rPr>
        <w:t>convention constitutive</w:t>
      </w:r>
      <w:r w:rsidR="00F721A4" w:rsidRPr="00DE17C2">
        <w:rPr>
          <w:rFonts w:cs="Arial"/>
          <w:sz w:val="24"/>
        </w:rPr>
        <w:t xml:space="preserve"> du groupement joint</w:t>
      </w:r>
      <w:r w:rsidR="00711705" w:rsidRPr="00DE17C2">
        <w:rPr>
          <w:rFonts w:cs="Arial"/>
          <w:sz w:val="24"/>
        </w:rPr>
        <w:t xml:space="preserve"> en annexe</w:t>
      </w:r>
      <w:r w:rsidR="000D7BAC" w:rsidRPr="00DE17C2">
        <w:rPr>
          <w:rFonts w:cs="Arial"/>
          <w:sz w:val="24"/>
        </w:rPr>
        <w:t xml:space="preserve"> et à prendre toute mesure nécessaire à l’exécution de la présente délibération</w:t>
      </w:r>
      <w:r w:rsidR="00304C45" w:rsidRPr="00DE17C2">
        <w:rPr>
          <w:rFonts w:cs="Arial"/>
          <w:sz w:val="24"/>
        </w:rPr>
        <w:t>,</w:t>
      </w:r>
    </w:p>
    <w:p w:rsidR="001B6DE7" w:rsidRPr="00DE17C2" w:rsidRDefault="001B6DE7" w:rsidP="001B6DE7">
      <w:pPr>
        <w:pStyle w:val="Paragraphedeliste"/>
        <w:rPr>
          <w:rFonts w:cs="Arial"/>
          <w:sz w:val="24"/>
        </w:rPr>
      </w:pPr>
    </w:p>
    <w:p w:rsidR="001B6DE7" w:rsidRPr="00DE17C2" w:rsidRDefault="001B6DE7" w:rsidP="001B6DE7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 xml:space="preserve">d’autoriser </w:t>
      </w:r>
      <w:r w:rsidRPr="00DE17C2">
        <w:rPr>
          <w:rFonts w:cs="Arial"/>
          <w:sz w:val="24"/>
          <w:highlight w:val="yellow"/>
        </w:rPr>
        <w:t>Monsieur le Maire/ Monsieur le Président /Monsieur Le Directeur</w:t>
      </w:r>
      <w:r w:rsidRPr="00DE17C2" w:rsidDel="00146C75">
        <w:rPr>
          <w:rFonts w:cs="Arial"/>
          <w:sz w:val="24"/>
        </w:rPr>
        <w:t xml:space="preserve"> </w:t>
      </w:r>
      <w:r w:rsidRPr="00DE17C2">
        <w:rPr>
          <w:rFonts w:cs="Arial"/>
          <w:sz w:val="24"/>
        </w:rPr>
        <w:t xml:space="preserve">à </w:t>
      </w:r>
      <w:r w:rsidR="00BD42A1" w:rsidRPr="00DE17C2">
        <w:rPr>
          <w:rFonts w:cs="Arial"/>
          <w:sz w:val="24"/>
        </w:rPr>
        <w:t>faire acte de</w:t>
      </w:r>
      <w:r w:rsidRPr="00DE17C2">
        <w:rPr>
          <w:rFonts w:cs="Arial"/>
          <w:sz w:val="24"/>
        </w:rPr>
        <w:t xml:space="preserve"> candidature aux marchés d’énergies </w:t>
      </w:r>
      <w:r w:rsidR="00B86AD5">
        <w:rPr>
          <w:rFonts w:cs="Arial"/>
          <w:sz w:val="24"/>
        </w:rPr>
        <w:t>électriques</w:t>
      </w:r>
      <w:r w:rsidRPr="00DE17C2">
        <w:rPr>
          <w:rFonts w:cs="Arial"/>
          <w:sz w:val="24"/>
        </w:rPr>
        <w:t xml:space="preserve"> proposés par le groupement suivant les besoins</w:t>
      </w:r>
      <w:r w:rsidR="00BD42A1" w:rsidRPr="00DE17C2">
        <w:rPr>
          <w:rFonts w:cs="Arial"/>
          <w:sz w:val="24"/>
        </w:rPr>
        <w:t xml:space="preserve"> </w:t>
      </w:r>
      <w:r w:rsidR="00BD42A1" w:rsidRPr="00DE17C2">
        <w:rPr>
          <w:rFonts w:cs="Arial"/>
          <w:sz w:val="24"/>
          <w:highlight w:val="yellow"/>
        </w:rPr>
        <w:t>de la collectivité/du membre</w:t>
      </w:r>
      <w:r w:rsidRPr="00DE17C2">
        <w:rPr>
          <w:rFonts w:cs="Arial"/>
          <w:sz w:val="24"/>
        </w:rPr>
        <w:t>,</w:t>
      </w:r>
    </w:p>
    <w:p w:rsidR="00D17479" w:rsidRPr="00DE17C2" w:rsidRDefault="00D17479" w:rsidP="00D17479">
      <w:pPr>
        <w:pStyle w:val="Paragraphedeliste"/>
        <w:rPr>
          <w:rFonts w:cs="Arial"/>
          <w:sz w:val="24"/>
        </w:rPr>
      </w:pPr>
    </w:p>
    <w:p w:rsidR="00B947A8" w:rsidRPr="00280B07" w:rsidRDefault="001B6DE7" w:rsidP="00280B07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>d’autoriser</w:t>
      </w:r>
      <w:r w:rsidR="00D17479" w:rsidRPr="00DE17C2">
        <w:rPr>
          <w:rFonts w:cs="Arial"/>
          <w:sz w:val="24"/>
        </w:rPr>
        <w:t xml:space="preserve"> </w:t>
      </w:r>
      <w:r w:rsidR="006B5B4C" w:rsidRPr="00DE17C2">
        <w:rPr>
          <w:rFonts w:cs="Arial"/>
          <w:sz w:val="24"/>
        </w:rPr>
        <w:t>le coordonnateur,</w:t>
      </w:r>
      <w:r w:rsidRPr="00DE17C2">
        <w:rPr>
          <w:rFonts w:cs="Arial"/>
          <w:sz w:val="24"/>
        </w:rPr>
        <w:t xml:space="preserve"> à</w:t>
      </w:r>
      <w:r w:rsidR="00D17479" w:rsidRPr="00DE17C2">
        <w:rPr>
          <w:rFonts w:cs="Arial"/>
          <w:sz w:val="24"/>
        </w:rPr>
        <w:t xml:space="preserve"> solliciter, </w:t>
      </w:r>
      <w:r w:rsidR="006B5B4C" w:rsidRPr="00DE17C2">
        <w:rPr>
          <w:rFonts w:cs="Arial"/>
          <w:sz w:val="24"/>
        </w:rPr>
        <w:t>au</w:t>
      </w:r>
      <w:r w:rsidR="00651942" w:rsidRPr="00DE17C2">
        <w:rPr>
          <w:rFonts w:cs="Arial"/>
          <w:sz w:val="24"/>
        </w:rPr>
        <w:t xml:space="preserve">tant que de besoin, </w:t>
      </w:r>
      <w:r w:rsidR="00D17479" w:rsidRPr="00DE17C2">
        <w:rPr>
          <w:rFonts w:cs="Arial"/>
          <w:sz w:val="24"/>
        </w:rPr>
        <w:t>auprès des gestionnaires de réseaux et des fournisseurs d’énergies, l’ensemble des informations relatives à différents points de livraison</w:t>
      </w:r>
      <w:r w:rsidR="00651942" w:rsidRPr="00DE17C2">
        <w:rPr>
          <w:rFonts w:cs="Arial"/>
          <w:sz w:val="24"/>
        </w:rPr>
        <w:t>,</w:t>
      </w:r>
    </w:p>
    <w:p w:rsidR="00AE2E37" w:rsidRPr="00DE17C2" w:rsidRDefault="00AE2E37" w:rsidP="007D0D7B">
      <w:pPr>
        <w:tabs>
          <w:tab w:val="clear" w:pos="1134"/>
        </w:tabs>
        <w:ind w:left="426" w:firstLine="0"/>
        <w:jc w:val="both"/>
        <w:rPr>
          <w:rFonts w:cs="Arial"/>
          <w:sz w:val="24"/>
        </w:rPr>
      </w:pPr>
    </w:p>
    <w:p w:rsidR="000D0E5C" w:rsidRPr="00DE17C2" w:rsidRDefault="00F71DE2" w:rsidP="007D0D7B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 xml:space="preserve">de </w:t>
      </w:r>
      <w:r w:rsidR="000D0E5C" w:rsidRPr="00DE17C2">
        <w:rPr>
          <w:rFonts w:cs="Arial"/>
          <w:sz w:val="24"/>
        </w:rPr>
        <w:t>s’engager à exécuter</w:t>
      </w:r>
      <w:r w:rsidRPr="00DE17C2">
        <w:rPr>
          <w:rFonts w:cs="Arial"/>
          <w:sz w:val="24"/>
        </w:rPr>
        <w:t>,</w:t>
      </w:r>
      <w:r w:rsidR="000D0E5C" w:rsidRPr="00DE17C2">
        <w:rPr>
          <w:rFonts w:cs="Arial"/>
          <w:sz w:val="24"/>
        </w:rPr>
        <w:t xml:space="preserve"> avec la ou les entreprises retenue(s)</w:t>
      </w:r>
      <w:r w:rsidRPr="00DE17C2">
        <w:rPr>
          <w:rFonts w:cs="Arial"/>
          <w:sz w:val="24"/>
        </w:rPr>
        <w:t>,</w:t>
      </w:r>
      <w:r w:rsidR="000D0E5C" w:rsidRPr="00DE17C2">
        <w:rPr>
          <w:rFonts w:cs="Arial"/>
          <w:sz w:val="24"/>
        </w:rPr>
        <w:t xml:space="preserve"> les marchés, accords-cadres ou marchés subséquents</w:t>
      </w:r>
      <w:r w:rsidRPr="00DE17C2">
        <w:rPr>
          <w:rFonts w:cs="Arial"/>
          <w:sz w:val="24"/>
        </w:rPr>
        <w:t xml:space="preserve"> dont </w:t>
      </w:r>
      <w:r w:rsidR="009F451A" w:rsidRPr="00DE17C2">
        <w:rPr>
          <w:sz w:val="24"/>
          <w:highlight w:val="yellow"/>
        </w:rPr>
        <w:t>« Nom de la Collectivité / Nom du Membre »</w:t>
      </w:r>
      <w:r w:rsidR="00AD434E" w:rsidRPr="00DE17C2">
        <w:rPr>
          <w:sz w:val="24"/>
        </w:rPr>
        <w:t xml:space="preserve"> </w:t>
      </w:r>
      <w:r w:rsidRPr="00DE17C2">
        <w:rPr>
          <w:rFonts w:cs="Arial"/>
          <w:sz w:val="24"/>
        </w:rPr>
        <w:t>est parti</w:t>
      </w:r>
      <w:r w:rsidRPr="00DE17C2">
        <w:rPr>
          <w:rFonts w:cs="Arial"/>
          <w:sz w:val="24"/>
          <w:highlight w:val="yellow"/>
        </w:rPr>
        <w:t>e</w:t>
      </w:r>
      <w:r w:rsidRPr="00DE17C2">
        <w:rPr>
          <w:rFonts w:cs="Arial"/>
          <w:sz w:val="24"/>
        </w:rPr>
        <w:t xml:space="preserve"> prenant</w:t>
      </w:r>
      <w:r w:rsidRPr="00DE17C2">
        <w:rPr>
          <w:rFonts w:cs="Arial"/>
          <w:sz w:val="24"/>
          <w:highlight w:val="yellow"/>
        </w:rPr>
        <w:t>e</w:t>
      </w:r>
    </w:p>
    <w:p w:rsidR="00DA0170" w:rsidRPr="00DE17C2" w:rsidRDefault="00DA0170" w:rsidP="007D0D7B">
      <w:pPr>
        <w:tabs>
          <w:tab w:val="clear" w:pos="1134"/>
        </w:tabs>
        <w:ind w:left="426" w:firstLine="0"/>
        <w:jc w:val="both"/>
        <w:rPr>
          <w:rFonts w:cs="Arial"/>
          <w:sz w:val="24"/>
        </w:rPr>
      </w:pPr>
    </w:p>
    <w:p w:rsidR="000D0E5C" w:rsidRPr="00DE17C2" w:rsidRDefault="00F71DE2" w:rsidP="007D0D7B">
      <w:pPr>
        <w:pStyle w:val="Paragraphedeliste"/>
        <w:numPr>
          <w:ilvl w:val="0"/>
          <w:numId w:val="6"/>
        </w:numPr>
        <w:ind w:left="426"/>
        <w:jc w:val="both"/>
        <w:rPr>
          <w:rFonts w:cs="Arial"/>
          <w:sz w:val="24"/>
        </w:rPr>
      </w:pPr>
      <w:r w:rsidRPr="00DE17C2">
        <w:rPr>
          <w:rFonts w:cs="Arial"/>
          <w:sz w:val="24"/>
        </w:rPr>
        <w:t xml:space="preserve">de </w:t>
      </w:r>
      <w:r w:rsidR="000D0E5C" w:rsidRPr="00DE17C2">
        <w:rPr>
          <w:rFonts w:cs="Arial"/>
          <w:sz w:val="24"/>
        </w:rPr>
        <w:t xml:space="preserve">s’engager à régler les sommes dues au titre des marchés, accords-cadres et marchés subséquents </w:t>
      </w:r>
      <w:r w:rsidRPr="00DE17C2">
        <w:rPr>
          <w:rFonts w:cs="Arial"/>
          <w:sz w:val="24"/>
        </w:rPr>
        <w:t xml:space="preserve">dont </w:t>
      </w:r>
      <w:r w:rsidR="009F451A" w:rsidRPr="00DE17C2">
        <w:rPr>
          <w:sz w:val="24"/>
          <w:highlight w:val="yellow"/>
        </w:rPr>
        <w:t>« Nom de la Collectivité / Nom du Membre »</w:t>
      </w:r>
      <w:r w:rsidR="00AD434E" w:rsidRPr="00DE17C2">
        <w:rPr>
          <w:sz w:val="24"/>
        </w:rPr>
        <w:t xml:space="preserve"> </w:t>
      </w:r>
      <w:r w:rsidRPr="00DE17C2">
        <w:rPr>
          <w:rFonts w:cs="Arial"/>
          <w:sz w:val="24"/>
        </w:rPr>
        <w:t>est parti</w:t>
      </w:r>
      <w:r w:rsidRPr="00DE17C2">
        <w:rPr>
          <w:rFonts w:cs="Arial"/>
          <w:sz w:val="24"/>
          <w:highlight w:val="yellow"/>
        </w:rPr>
        <w:t>e</w:t>
      </w:r>
      <w:r w:rsidRPr="00DE17C2">
        <w:rPr>
          <w:rFonts w:cs="Arial"/>
          <w:sz w:val="24"/>
        </w:rPr>
        <w:t xml:space="preserve"> prenant</w:t>
      </w:r>
      <w:r w:rsidRPr="00DE17C2">
        <w:rPr>
          <w:rFonts w:cs="Arial"/>
          <w:sz w:val="24"/>
          <w:highlight w:val="yellow"/>
        </w:rPr>
        <w:t>e</w:t>
      </w:r>
      <w:r w:rsidRPr="00DE17C2">
        <w:rPr>
          <w:rFonts w:cs="Arial"/>
          <w:sz w:val="24"/>
        </w:rPr>
        <w:t xml:space="preserve"> </w:t>
      </w:r>
      <w:r w:rsidR="000D0E5C" w:rsidRPr="00DE17C2">
        <w:rPr>
          <w:rFonts w:cs="Arial"/>
          <w:sz w:val="24"/>
        </w:rPr>
        <w:t xml:space="preserve">et à les inscrire préalablement </w:t>
      </w:r>
      <w:r w:rsidR="00682A93" w:rsidRPr="00DE17C2">
        <w:rPr>
          <w:rFonts w:cs="Arial"/>
          <w:sz w:val="24"/>
        </w:rPr>
        <w:t>au</w:t>
      </w:r>
      <w:r w:rsidR="000D0E5C" w:rsidRPr="00DE17C2">
        <w:rPr>
          <w:rFonts w:cs="Arial"/>
          <w:sz w:val="24"/>
        </w:rPr>
        <w:t xml:space="preserve"> budget</w:t>
      </w:r>
    </w:p>
    <w:p w:rsidR="00DE17C2" w:rsidRDefault="00DE17C2" w:rsidP="00987411">
      <w:pPr>
        <w:tabs>
          <w:tab w:val="clear" w:pos="1134"/>
        </w:tabs>
        <w:ind w:left="0" w:firstLine="0"/>
      </w:pPr>
    </w:p>
    <w:p w:rsidR="00DE17C2" w:rsidRDefault="00DE17C2" w:rsidP="00711705">
      <w:pPr>
        <w:tabs>
          <w:tab w:val="clear" w:pos="1134"/>
        </w:tabs>
        <w:ind w:left="4680" w:firstLine="0"/>
      </w:pPr>
    </w:p>
    <w:p w:rsidR="00711705" w:rsidRDefault="00F721A4" w:rsidP="00711705">
      <w:pPr>
        <w:tabs>
          <w:tab w:val="clear" w:pos="1134"/>
        </w:tabs>
        <w:ind w:left="4680" w:firstLine="0"/>
        <w:rPr>
          <w:sz w:val="24"/>
        </w:rPr>
      </w:pPr>
      <w:r w:rsidRPr="00DE17C2">
        <w:rPr>
          <w:sz w:val="24"/>
        </w:rPr>
        <w:t xml:space="preserve">Fait et délibéré à </w:t>
      </w:r>
      <w:proofErr w:type="gramStart"/>
      <w:r w:rsidRPr="00DE17C2">
        <w:rPr>
          <w:sz w:val="24"/>
          <w:highlight w:val="yellow"/>
        </w:rPr>
        <w:t>…………..</w:t>
      </w:r>
      <w:r w:rsidRPr="00DE17C2">
        <w:rPr>
          <w:sz w:val="24"/>
        </w:rPr>
        <w:t>,</w:t>
      </w:r>
      <w:proofErr w:type="gramEnd"/>
      <w:r w:rsidRPr="00DE17C2">
        <w:rPr>
          <w:sz w:val="24"/>
        </w:rPr>
        <w:t xml:space="preserve"> le</w:t>
      </w:r>
      <w:r w:rsidRPr="00DE17C2">
        <w:rPr>
          <w:sz w:val="24"/>
          <w:highlight w:val="yellow"/>
        </w:rPr>
        <w:t>………………</w:t>
      </w:r>
    </w:p>
    <w:p w:rsidR="00987411" w:rsidRPr="00DE17C2" w:rsidRDefault="00987411" w:rsidP="00711705">
      <w:pPr>
        <w:tabs>
          <w:tab w:val="clear" w:pos="1134"/>
        </w:tabs>
        <w:ind w:left="4680" w:firstLine="0"/>
        <w:rPr>
          <w:sz w:val="24"/>
        </w:rPr>
      </w:pPr>
    </w:p>
    <w:p w:rsidR="00711705" w:rsidRPr="00DE17C2" w:rsidRDefault="00711705" w:rsidP="003A2A4A">
      <w:pPr>
        <w:tabs>
          <w:tab w:val="clear" w:pos="1134"/>
        </w:tabs>
        <w:ind w:left="5880" w:firstLine="0"/>
        <w:rPr>
          <w:sz w:val="24"/>
        </w:rPr>
      </w:pPr>
      <w:r w:rsidRPr="00DE17C2">
        <w:rPr>
          <w:sz w:val="24"/>
          <w:highlight w:val="yellow"/>
        </w:rPr>
        <w:t xml:space="preserve">LE </w:t>
      </w:r>
      <w:r w:rsidR="00067569" w:rsidRPr="00DE17C2">
        <w:rPr>
          <w:sz w:val="24"/>
          <w:highlight w:val="yellow"/>
        </w:rPr>
        <w:t>MAIRE</w:t>
      </w:r>
      <w:r w:rsidR="001C40C1" w:rsidRPr="00DE17C2">
        <w:rPr>
          <w:sz w:val="24"/>
          <w:highlight w:val="yellow"/>
        </w:rPr>
        <w:t>/LE PRESIDENT</w:t>
      </w:r>
      <w:r w:rsidR="009F451A" w:rsidRPr="00DE17C2">
        <w:rPr>
          <w:sz w:val="24"/>
          <w:highlight w:val="yellow"/>
        </w:rPr>
        <w:t>/LE DIRECTEUR</w:t>
      </w:r>
    </w:p>
    <w:sectPr w:rsidR="00711705" w:rsidRPr="00DE17C2" w:rsidSect="00DE17C2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9C0"/>
    <w:multiLevelType w:val="hybridMultilevel"/>
    <w:tmpl w:val="643819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B0804"/>
    <w:multiLevelType w:val="hybridMultilevel"/>
    <w:tmpl w:val="20C6A2FA"/>
    <w:lvl w:ilvl="0" w:tplc="9154A9C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74AD"/>
    <w:multiLevelType w:val="hybridMultilevel"/>
    <w:tmpl w:val="C29C84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E5CA8"/>
    <w:multiLevelType w:val="hybridMultilevel"/>
    <w:tmpl w:val="226E34F0"/>
    <w:lvl w:ilvl="0" w:tplc="1F0C50C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B4CA4"/>
    <w:multiLevelType w:val="hybridMultilevel"/>
    <w:tmpl w:val="317CC7F0"/>
    <w:lvl w:ilvl="0" w:tplc="C00ABF68">
      <w:numFmt w:val="bullet"/>
      <w:lvlText w:val=""/>
      <w:lvlJc w:val="left"/>
      <w:pPr>
        <w:tabs>
          <w:tab w:val="num" w:pos="1134"/>
        </w:tabs>
        <w:ind w:left="2155" w:hanging="1021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7E7"/>
    <w:multiLevelType w:val="hybridMultilevel"/>
    <w:tmpl w:val="2AF0C520"/>
    <w:lvl w:ilvl="0" w:tplc="4622FA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6CD"/>
    <w:multiLevelType w:val="hybridMultilevel"/>
    <w:tmpl w:val="F89C2DE6"/>
    <w:lvl w:ilvl="0" w:tplc="D326EF2C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0F80"/>
    <w:multiLevelType w:val="hybridMultilevel"/>
    <w:tmpl w:val="CA548160"/>
    <w:lvl w:ilvl="0" w:tplc="016491D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05"/>
    <w:rsid w:val="000142C2"/>
    <w:rsid w:val="00032812"/>
    <w:rsid w:val="000630AC"/>
    <w:rsid w:val="00067569"/>
    <w:rsid w:val="00071E17"/>
    <w:rsid w:val="00093446"/>
    <w:rsid w:val="000B572E"/>
    <w:rsid w:val="000D0E5C"/>
    <w:rsid w:val="000D7BAC"/>
    <w:rsid w:val="000F0EA4"/>
    <w:rsid w:val="00110A79"/>
    <w:rsid w:val="0011687B"/>
    <w:rsid w:val="00146C75"/>
    <w:rsid w:val="001B6DE7"/>
    <w:rsid w:val="001C40C1"/>
    <w:rsid w:val="001E4A76"/>
    <w:rsid w:val="00232A62"/>
    <w:rsid w:val="00280B07"/>
    <w:rsid w:val="0028144C"/>
    <w:rsid w:val="00283EA2"/>
    <w:rsid w:val="002F574A"/>
    <w:rsid w:val="0030038F"/>
    <w:rsid w:val="00304C45"/>
    <w:rsid w:val="003106E2"/>
    <w:rsid w:val="003A2A4A"/>
    <w:rsid w:val="003A6433"/>
    <w:rsid w:val="003B69F5"/>
    <w:rsid w:val="003D5E25"/>
    <w:rsid w:val="003E1A46"/>
    <w:rsid w:val="003F5BD4"/>
    <w:rsid w:val="004277F1"/>
    <w:rsid w:val="00464974"/>
    <w:rsid w:val="00491732"/>
    <w:rsid w:val="004D3B35"/>
    <w:rsid w:val="00500094"/>
    <w:rsid w:val="00505F5F"/>
    <w:rsid w:val="00545E28"/>
    <w:rsid w:val="005552B7"/>
    <w:rsid w:val="00594469"/>
    <w:rsid w:val="005E269C"/>
    <w:rsid w:val="00600198"/>
    <w:rsid w:val="00615D90"/>
    <w:rsid w:val="00635589"/>
    <w:rsid w:val="00637FF4"/>
    <w:rsid w:val="00651942"/>
    <w:rsid w:val="00666077"/>
    <w:rsid w:val="00676ED3"/>
    <w:rsid w:val="00682A93"/>
    <w:rsid w:val="006A0107"/>
    <w:rsid w:val="006A1D97"/>
    <w:rsid w:val="006B4542"/>
    <w:rsid w:val="006B5B4C"/>
    <w:rsid w:val="006C483C"/>
    <w:rsid w:val="006D06B2"/>
    <w:rsid w:val="006F258E"/>
    <w:rsid w:val="006F2804"/>
    <w:rsid w:val="00711705"/>
    <w:rsid w:val="00740D06"/>
    <w:rsid w:val="00776ED2"/>
    <w:rsid w:val="00792BF8"/>
    <w:rsid w:val="007B5A58"/>
    <w:rsid w:val="007D0D7B"/>
    <w:rsid w:val="007E6893"/>
    <w:rsid w:val="00834A6E"/>
    <w:rsid w:val="0084455F"/>
    <w:rsid w:val="00863FEA"/>
    <w:rsid w:val="0088093D"/>
    <w:rsid w:val="008910C0"/>
    <w:rsid w:val="008E6075"/>
    <w:rsid w:val="00906B0F"/>
    <w:rsid w:val="00906BB5"/>
    <w:rsid w:val="0090785E"/>
    <w:rsid w:val="00917E9E"/>
    <w:rsid w:val="00950983"/>
    <w:rsid w:val="00987411"/>
    <w:rsid w:val="009C143C"/>
    <w:rsid w:val="009D3980"/>
    <w:rsid w:val="009F451A"/>
    <w:rsid w:val="00A74717"/>
    <w:rsid w:val="00AC0161"/>
    <w:rsid w:val="00AD434E"/>
    <w:rsid w:val="00AE2E37"/>
    <w:rsid w:val="00B22809"/>
    <w:rsid w:val="00B27EA4"/>
    <w:rsid w:val="00B3582C"/>
    <w:rsid w:val="00B4423E"/>
    <w:rsid w:val="00B62EBA"/>
    <w:rsid w:val="00B7624B"/>
    <w:rsid w:val="00B86AD5"/>
    <w:rsid w:val="00B947A8"/>
    <w:rsid w:val="00BA50A5"/>
    <w:rsid w:val="00BC11E3"/>
    <w:rsid w:val="00BD42A1"/>
    <w:rsid w:val="00C00234"/>
    <w:rsid w:val="00C063B5"/>
    <w:rsid w:val="00C66DA7"/>
    <w:rsid w:val="00CB01DF"/>
    <w:rsid w:val="00CC17E2"/>
    <w:rsid w:val="00CC38B0"/>
    <w:rsid w:val="00CD61A4"/>
    <w:rsid w:val="00CF65EC"/>
    <w:rsid w:val="00D17479"/>
    <w:rsid w:val="00D359BC"/>
    <w:rsid w:val="00DA0170"/>
    <w:rsid w:val="00DB1780"/>
    <w:rsid w:val="00DB4A1F"/>
    <w:rsid w:val="00DE17C2"/>
    <w:rsid w:val="00E04291"/>
    <w:rsid w:val="00E2383F"/>
    <w:rsid w:val="00E56453"/>
    <w:rsid w:val="00E67F5D"/>
    <w:rsid w:val="00E830F4"/>
    <w:rsid w:val="00E957E2"/>
    <w:rsid w:val="00E96634"/>
    <w:rsid w:val="00ED2AE7"/>
    <w:rsid w:val="00ED35DA"/>
    <w:rsid w:val="00ED3D0D"/>
    <w:rsid w:val="00ED6C40"/>
    <w:rsid w:val="00EE7673"/>
    <w:rsid w:val="00F019E1"/>
    <w:rsid w:val="00F36361"/>
    <w:rsid w:val="00F453D0"/>
    <w:rsid w:val="00F70638"/>
    <w:rsid w:val="00F71DE2"/>
    <w:rsid w:val="00F721A4"/>
    <w:rsid w:val="00F75460"/>
    <w:rsid w:val="00F87D14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F69A0-3EEE-4377-B524-3B9DFAD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05"/>
    <w:pPr>
      <w:tabs>
        <w:tab w:val="num" w:pos="1134"/>
      </w:tabs>
      <w:ind w:left="2155" w:hanging="1021"/>
    </w:pPr>
    <w:rPr>
      <w:rFonts w:ascii="Franklin Gothic Book" w:hAnsi="Franklin Gothic Book"/>
      <w:szCs w:val="24"/>
    </w:rPr>
  </w:style>
  <w:style w:type="paragraph" w:styleId="Titre1">
    <w:name w:val="heading 1"/>
    <w:basedOn w:val="Normal"/>
    <w:next w:val="Normal"/>
    <w:qFormat/>
    <w:rsid w:val="003F5B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711705"/>
    <w:rPr>
      <w:sz w:val="16"/>
      <w:szCs w:val="16"/>
    </w:rPr>
  </w:style>
  <w:style w:type="paragraph" w:styleId="Commentaire">
    <w:name w:val="annotation text"/>
    <w:basedOn w:val="Normal"/>
    <w:semiHidden/>
    <w:rsid w:val="00711705"/>
    <w:pPr>
      <w:tabs>
        <w:tab w:val="clear" w:pos="1134"/>
      </w:tabs>
      <w:ind w:left="0" w:firstLine="0"/>
      <w:jc w:val="both"/>
    </w:pPr>
    <w:rPr>
      <w:szCs w:val="20"/>
    </w:rPr>
  </w:style>
  <w:style w:type="paragraph" w:styleId="Textedebulles">
    <w:name w:val="Balloon Text"/>
    <w:basedOn w:val="Normal"/>
    <w:semiHidden/>
    <w:rsid w:val="00711705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1C40C1"/>
    <w:pPr>
      <w:tabs>
        <w:tab w:val="num" w:pos="1134"/>
      </w:tabs>
      <w:ind w:left="2155" w:hanging="1021"/>
      <w:jc w:val="left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D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C.BOISSEAU</dc:creator>
  <cp:lastModifiedBy>Florence Armary</cp:lastModifiedBy>
  <cp:revision>8</cp:revision>
  <cp:lastPrinted>2018-03-15T15:00:00Z</cp:lastPrinted>
  <dcterms:created xsi:type="dcterms:W3CDTF">2018-03-13T10:51:00Z</dcterms:created>
  <dcterms:modified xsi:type="dcterms:W3CDTF">2018-03-15T15:51:00Z</dcterms:modified>
</cp:coreProperties>
</file>